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6"/>
        <w:gridCol w:w="338"/>
      </w:tblGrid>
      <w:tr w:rsidR="00D4562C" w14:paraId="212442C2" w14:textId="77777777" w:rsidTr="00B254B6">
        <w:tc>
          <w:tcPr>
            <w:tcW w:w="15276" w:type="dxa"/>
          </w:tcPr>
          <w:p w14:paraId="5025D4AC" w14:textId="66323F5A" w:rsidR="00D4562C" w:rsidRDefault="00B254B6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OLI</w:t>
            </w:r>
            <w:r w:rsidR="00D4562C" w:rsidRPr="00E47396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– To be able to simplify fractions</w:t>
            </w: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- worded problems</w:t>
            </w:r>
          </w:p>
          <w:p w14:paraId="565C9F3A" w14:textId="77777777" w:rsidR="00D4562C" w:rsidRPr="00E47396" w:rsidRDefault="00D4562C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Practice</w:t>
            </w:r>
          </w:p>
          <w:p w14:paraId="3A555E9E" w14:textId="37C58BB4" w:rsidR="00D4562C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Cancel these fractions to their simplest form by looking for highest common factors: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a)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>9/</w:t>
            </w:r>
            <w:proofErr w:type="gramStart"/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15,   </w:t>
            </w:r>
            <w:proofErr w:type="gramEnd"/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b)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12/18, 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c)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 42/56</w:t>
            </w:r>
          </w:p>
          <w:p w14:paraId="781BB879" w14:textId="4CB13766" w:rsidR="00D4562C" w:rsidRPr="00E47396" w:rsidRDefault="00D4562C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E47396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Apply</w:t>
            </w:r>
          </w:p>
          <w:p w14:paraId="5A80FB6F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Show me a fraction that can be reduced to 2/3 in its simplest form.</w:t>
            </w:r>
          </w:p>
          <w:p w14:paraId="213AA65F" w14:textId="36E15565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What is wrong with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>this statement – ‘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>2/3 in its simplest form is 1/1.5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>’</w:t>
            </w:r>
          </w:p>
          <w:p w14:paraId="620D4434" w14:textId="38F2FB12" w:rsidR="00D4562C" w:rsidRPr="00E47396" w:rsidRDefault="00B254B6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‘To</w:t>
            </w:r>
            <w:r w:rsidR="00D4562C" w:rsidRPr="00B254B6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 xml:space="preserve">cancel a </w:t>
            </w:r>
            <w:proofErr w:type="gramStart"/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>fraction</w:t>
            </w:r>
            <w:proofErr w:type="gramEnd"/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 xml:space="preserve"> you halve the numerator and denominator until you can’t do it anymore</w:t>
            </w:r>
            <w:r w:rsidRPr="00B254B6">
              <w:rPr>
                <w:rFonts w:ascii="Comic Sans MS" w:hAnsi="Comic Sans MS" w:cs="Arial"/>
                <w:sz w:val="24"/>
                <w:szCs w:val="24"/>
              </w:rPr>
              <w:t>.’-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is this statement always/sometimes or never true? Prove it with examples.</w:t>
            </w:r>
          </w:p>
          <w:p w14:paraId="1E221A60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Convince me that 42/56 in its simplest form is 3/4.</w:t>
            </w:r>
          </w:p>
          <w:p w14:paraId="1D5A88E1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Write 18/24 in its simplest form .How do you know this is the simplest form?</w:t>
            </w:r>
          </w:p>
          <w:p w14:paraId="3541D576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47396">
              <w:rPr>
                <w:rFonts w:ascii="Comic Sans MS" w:hAnsi="Comic Sans MS"/>
                <w:sz w:val="24"/>
                <w:szCs w:val="24"/>
              </w:rPr>
              <w:t>Write 24/32 in its simplest form. How did you use highest common factors to do this?</w:t>
            </w:r>
          </w:p>
        </w:tc>
        <w:tc>
          <w:tcPr>
            <w:tcW w:w="338" w:type="dxa"/>
          </w:tcPr>
          <w:p w14:paraId="4BEB68E7" w14:textId="079E1E03" w:rsidR="00D4562C" w:rsidRPr="00B254B6" w:rsidRDefault="00D4562C" w:rsidP="00B254B6">
            <w:p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0721C1FB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0C475452" w14:textId="77777777" w:rsidR="00B254B6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2132E173" w14:textId="77777777" w:rsidR="00B254B6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4EA2C28F" w14:textId="4FEFA998" w:rsidR="005C0F40" w:rsidRP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5C0F40" w:rsidRPr="00D4562C" w:rsidSect="009035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1A77"/>
    <w:multiLevelType w:val="hybridMultilevel"/>
    <w:tmpl w:val="981E4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34FAD"/>
    <w:multiLevelType w:val="hybridMultilevel"/>
    <w:tmpl w:val="981E4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2C"/>
    <w:rsid w:val="0036449D"/>
    <w:rsid w:val="005D3D5D"/>
    <w:rsid w:val="006227B2"/>
    <w:rsid w:val="00B254B6"/>
    <w:rsid w:val="00D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6E1B"/>
  <w15:docId w15:val="{9AB2E301-FE28-49C3-B1D4-E7EF148C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Rosanna Harries</cp:lastModifiedBy>
  <cp:revision>2</cp:revision>
  <dcterms:created xsi:type="dcterms:W3CDTF">2020-11-11T15:57:00Z</dcterms:created>
  <dcterms:modified xsi:type="dcterms:W3CDTF">2020-11-11T15:57:00Z</dcterms:modified>
</cp:coreProperties>
</file>