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A5B" w:rsidRDefault="00616A5B" w:rsidP="00616A5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Pr>
          <w:rFonts w:ascii="Times New Roman" w:eastAsia="Times New Roman" w:hAnsi="Times New Roman" w:cs="Times New Roman"/>
          <w:b/>
          <w:bCs/>
          <w:sz w:val="36"/>
          <w:szCs w:val="36"/>
          <w:lang w:val="en" w:eastAsia="en-GB"/>
        </w:rPr>
        <w:t>Information on VA Schools &amp; Capital Funding</w:t>
      </w:r>
    </w:p>
    <w:p w:rsidR="00616A5B" w:rsidRDefault="00616A5B" w:rsidP="00616A5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Pr>
          <w:rFonts w:ascii="Times New Roman" w:eastAsia="Times New Roman" w:hAnsi="Times New Roman" w:cs="Times New Roman"/>
          <w:b/>
          <w:bCs/>
          <w:sz w:val="36"/>
          <w:szCs w:val="36"/>
          <w:lang w:val="en" w:eastAsia="en-GB"/>
        </w:rPr>
        <w:t>Taken from the Government website</w:t>
      </w:r>
    </w:p>
    <w:p w:rsidR="00616A5B" w:rsidRDefault="00616A5B" w:rsidP="00616A5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Pr>
          <w:rFonts w:ascii="Times New Roman" w:eastAsia="Times New Roman" w:hAnsi="Times New Roman" w:cs="Times New Roman"/>
          <w:b/>
          <w:bCs/>
          <w:sz w:val="36"/>
          <w:szCs w:val="36"/>
          <w:lang w:val="en" w:eastAsia="en-GB"/>
        </w:rPr>
        <w:t>www.gov.uk</w:t>
      </w:r>
    </w:p>
    <w:p w:rsidR="00616A5B" w:rsidRDefault="00616A5B" w:rsidP="00616A5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p>
    <w:p w:rsidR="00616A5B" w:rsidRDefault="00616A5B" w:rsidP="00616A5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p>
    <w:p w:rsidR="00616A5B" w:rsidRPr="00616A5B" w:rsidRDefault="00616A5B" w:rsidP="00616A5B">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616A5B">
        <w:rPr>
          <w:rFonts w:ascii="Times New Roman" w:eastAsia="Times New Roman" w:hAnsi="Times New Roman" w:cs="Times New Roman"/>
          <w:b/>
          <w:bCs/>
          <w:sz w:val="36"/>
          <w:szCs w:val="36"/>
          <w:lang w:val="en" w:eastAsia="en-GB"/>
        </w:rPr>
        <w:t>Voluntary-aided schools</w:t>
      </w:r>
    </w:p>
    <w:p w:rsidR="00616A5B" w:rsidRPr="00616A5B" w:rsidRDefault="00616A5B" w:rsidP="00616A5B">
      <w:pPr>
        <w:spacing w:before="100" w:beforeAutospacing="1" w:after="100" w:afterAutospacing="1" w:line="240" w:lineRule="auto"/>
        <w:rPr>
          <w:rFonts w:ascii="Times New Roman" w:eastAsia="Times New Roman" w:hAnsi="Times New Roman" w:cs="Times New Roman"/>
          <w:sz w:val="24"/>
          <w:szCs w:val="24"/>
          <w:lang w:val="en" w:eastAsia="en-GB"/>
        </w:rPr>
      </w:pPr>
      <w:r w:rsidRPr="00616A5B">
        <w:rPr>
          <w:rFonts w:ascii="Times New Roman" w:eastAsia="Times New Roman" w:hAnsi="Times New Roman" w:cs="Times New Roman"/>
          <w:sz w:val="24"/>
          <w:szCs w:val="24"/>
          <w:lang w:val="en" w:eastAsia="en-GB"/>
        </w:rPr>
        <w:t>Voluntary-aided (VA) schools are maintained schools and often, but not always, have a religious character. These schools are eligible for capital funding by grant from the department.</w:t>
      </w:r>
    </w:p>
    <w:p w:rsidR="00616A5B" w:rsidRPr="00616A5B" w:rsidRDefault="00616A5B" w:rsidP="00616A5B">
      <w:pPr>
        <w:spacing w:before="100" w:beforeAutospacing="1" w:after="100" w:afterAutospacing="1" w:line="240" w:lineRule="auto"/>
        <w:rPr>
          <w:rFonts w:ascii="Times New Roman" w:eastAsia="Times New Roman" w:hAnsi="Times New Roman" w:cs="Times New Roman"/>
          <w:sz w:val="24"/>
          <w:szCs w:val="24"/>
          <w:lang w:val="en" w:eastAsia="en-GB"/>
        </w:rPr>
      </w:pPr>
      <w:r w:rsidRPr="00616A5B">
        <w:rPr>
          <w:rFonts w:ascii="Times New Roman" w:eastAsia="Times New Roman" w:hAnsi="Times New Roman" w:cs="Times New Roman"/>
          <w:sz w:val="24"/>
          <w:szCs w:val="24"/>
          <w:lang w:val="en" w:eastAsia="en-GB"/>
        </w:rPr>
        <w:t>VA schools are paid on a similar basis to other categories of school, but the governing body must usually pay at least 10% of the costs of capital work.</w:t>
      </w:r>
    </w:p>
    <w:p w:rsidR="00616A5B" w:rsidRPr="00616A5B" w:rsidRDefault="00616A5B" w:rsidP="00616A5B">
      <w:pPr>
        <w:spacing w:before="100" w:beforeAutospacing="1" w:after="100" w:afterAutospacing="1" w:line="240" w:lineRule="auto"/>
        <w:rPr>
          <w:rFonts w:ascii="Times New Roman" w:eastAsia="Times New Roman" w:hAnsi="Times New Roman" w:cs="Times New Roman"/>
          <w:sz w:val="24"/>
          <w:szCs w:val="24"/>
          <w:lang w:val="en" w:eastAsia="en-GB"/>
        </w:rPr>
      </w:pPr>
      <w:r w:rsidRPr="00616A5B">
        <w:rPr>
          <w:rFonts w:ascii="Times New Roman" w:eastAsia="Times New Roman" w:hAnsi="Times New Roman" w:cs="Times New Roman"/>
          <w:sz w:val="24"/>
          <w:szCs w:val="24"/>
          <w:lang w:val="en" w:eastAsia="en-GB"/>
        </w:rPr>
        <w:t>Responsibility for work to VA school premises is shared between the school’s governing body and the local authority (LA). The LA has responsibility for the playing fields and the governing body are liable for all other capital expenditure.</w:t>
      </w:r>
    </w:p>
    <w:p w:rsidR="007D0BC7" w:rsidRDefault="007D0BC7">
      <w:bookmarkStart w:id="0" w:name="_GoBack"/>
      <w:bookmarkEnd w:id="0"/>
    </w:p>
    <w:sectPr w:rsidR="007D0B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A5B"/>
    <w:rsid w:val="00616A5B"/>
    <w:rsid w:val="007D0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711C"/>
  <w15:chartTrackingRefBased/>
  <w15:docId w15:val="{2C5054C3-E767-4B5D-A458-C17FEBA6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16A5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6A5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16A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16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959986">
      <w:bodyDiv w:val="1"/>
      <w:marLeft w:val="0"/>
      <w:marRight w:val="0"/>
      <w:marTop w:val="0"/>
      <w:marBottom w:val="0"/>
      <w:divBdr>
        <w:top w:val="none" w:sz="0" w:space="0" w:color="auto"/>
        <w:left w:val="none" w:sz="0" w:space="0" w:color="auto"/>
        <w:bottom w:val="none" w:sz="0" w:space="0" w:color="auto"/>
        <w:right w:val="none" w:sz="0" w:space="0" w:color="auto"/>
      </w:divBdr>
      <w:divsChild>
        <w:div w:id="112749742">
          <w:marLeft w:val="0"/>
          <w:marRight w:val="0"/>
          <w:marTop w:val="0"/>
          <w:marBottom w:val="0"/>
          <w:divBdr>
            <w:top w:val="none" w:sz="0" w:space="0" w:color="auto"/>
            <w:left w:val="none" w:sz="0" w:space="0" w:color="auto"/>
            <w:bottom w:val="none" w:sz="0" w:space="0" w:color="auto"/>
            <w:right w:val="none" w:sz="0" w:space="0" w:color="auto"/>
          </w:divBdr>
          <w:divsChild>
            <w:div w:id="1471097639">
              <w:marLeft w:val="0"/>
              <w:marRight w:val="0"/>
              <w:marTop w:val="0"/>
              <w:marBottom w:val="0"/>
              <w:divBdr>
                <w:top w:val="none" w:sz="0" w:space="0" w:color="auto"/>
                <w:left w:val="none" w:sz="0" w:space="0" w:color="auto"/>
                <w:bottom w:val="none" w:sz="0" w:space="0" w:color="auto"/>
                <w:right w:val="none" w:sz="0" w:space="0" w:color="auto"/>
              </w:divBdr>
              <w:divsChild>
                <w:div w:id="1315182599">
                  <w:marLeft w:val="0"/>
                  <w:marRight w:val="0"/>
                  <w:marTop w:val="0"/>
                  <w:marBottom w:val="0"/>
                  <w:divBdr>
                    <w:top w:val="none" w:sz="0" w:space="0" w:color="auto"/>
                    <w:left w:val="none" w:sz="0" w:space="0" w:color="auto"/>
                    <w:bottom w:val="none" w:sz="0" w:space="0" w:color="auto"/>
                    <w:right w:val="none" w:sz="0" w:space="0" w:color="auto"/>
                  </w:divBdr>
                  <w:divsChild>
                    <w:div w:id="1550991526">
                      <w:marLeft w:val="0"/>
                      <w:marRight w:val="0"/>
                      <w:marTop w:val="0"/>
                      <w:marBottom w:val="0"/>
                      <w:divBdr>
                        <w:top w:val="none" w:sz="0" w:space="0" w:color="auto"/>
                        <w:left w:val="none" w:sz="0" w:space="0" w:color="auto"/>
                        <w:bottom w:val="none" w:sz="0" w:space="0" w:color="auto"/>
                        <w:right w:val="none" w:sz="0" w:space="0" w:color="auto"/>
                      </w:divBdr>
                      <w:divsChild>
                        <w:div w:id="1064378893">
                          <w:marLeft w:val="0"/>
                          <w:marRight w:val="0"/>
                          <w:marTop w:val="0"/>
                          <w:marBottom w:val="0"/>
                          <w:divBdr>
                            <w:top w:val="none" w:sz="0" w:space="0" w:color="auto"/>
                            <w:left w:val="none" w:sz="0" w:space="0" w:color="auto"/>
                            <w:bottom w:val="none" w:sz="0" w:space="0" w:color="auto"/>
                            <w:right w:val="none" w:sz="0" w:space="0" w:color="auto"/>
                          </w:divBdr>
                          <w:divsChild>
                            <w:div w:id="4464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Theresa</cp:lastModifiedBy>
  <cp:revision>1</cp:revision>
  <cp:lastPrinted>2017-11-27T12:58:00Z</cp:lastPrinted>
  <dcterms:created xsi:type="dcterms:W3CDTF">2017-11-27T12:55:00Z</dcterms:created>
  <dcterms:modified xsi:type="dcterms:W3CDTF">2017-11-27T13:01:00Z</dcterms:modified>
</cp:coreProperties>
</file>