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C08E4" w14:textId="77777777" w:rsidR="00DC1323" w:rsidRPr="00DC1323" w:rsidRDefault="00DC1323" w:rsidP="00DC1323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ascii="Times" w:hAnsi="Times" w:cs="Times"/>
          <w:u w:val="single"/>
        </w:rPr>
      </w:pPr>
      <w:r w:rsidRPr="00DC1323">
        <w:rPr>
          <w:rFonts w:ascii="Times" w:hAnsi="Times" w:cs="Times"/>
          <w:u w:val="single"/>
        </w:rPr>
        <w:t>WONDER</w:t>
      </w:r>
    </w:p>
    <w:p w14:paraId="62CDD643" w14:textId="77777777" w:rsidR="00DC1323" w:rsidRPr="00DC1323" w:rsidRDefault="00DC1323" w:rsidP="00DC132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sz w:val="28"/>
          <w:szCs w:val="28"/>
        </w:rPr>
      </w:pPr>
      <w:r w:rsidRPr="00DC1323">
        <w:rPr>
          <w:rFonts w:ascii="Times" w:hAnsi="Times" w:cs="Times"/>
          <w:b/>
          <w:sz w:val="28"/>
          <w:szCs w:val="28"/>
        </w:rPr>
        <w:t xml:space="preserve">205-227 </w:t>
      </w:r>
    </w:p>
    <w:p w14:paraId="0DA1B477" w14:textId="77777777" w:rsidR="00DC1323" w:rsidRDefault="00DC1323" w:rsidP="00DC132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  <w:r>
        <w:rPr>
          <w:rFonts w:ascii="Times" w:hAnsi="Times" w:cs="Times"/>
        </w:rPr>
        <w:t>Read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pages 205 – 227 and answer questions in your books:</w:t>
      </w:r>
    </w:p>
    <w:p w14:paraId="0F94F0D5" w14:textId="77777777" w:rsidR="00DC1323" w:rsidRDefault="00DC1323" w:rsidP="00DC132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1. </w:t>
      </w:r>
      <w:r>
        <w:rPr>
          <w:rFonts w:ascii="Times" w:hAnsi="Times" w:cs="Times"/>
        </w:rPr>
        <w:t xml:space="preserve">p. 207 Mom says, ‘like seeks like’. Can you think of other examples in the book where this is so? </w:t>
      </w:r>
    </w:p>
    <w:p w14:paraId="5FE7C650" w14:textId="77777777" w:rsidR="00DC1323" w:rsidRDefault="00DC1323" w:rsidP="00DC132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2. </w:t>
      </w:r>
      <w:r>
        <w:rPr>
          <w:rFonts w:ascii="Times" w:hAnsi="Times" w:cs="Times"/>
        </w:rPr>
        <w:t xml:space="preserve">p. 207-208 August uses two extended metaphors in this chapter. Can you explain them? </w:t>
      </w:r>
    </w:p>
    <w:p w14:paraId="59AFC7F9" w14:textId="77777777" w:rsidR="00DC1323" w:rsidRDefault="00DC1323" w:rsidP="00DC132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3. </w:t>
      </w:r>
      <w:r>
        <w:rPr>
          <w:rFonts w:ascii="Times" w:hAnsi="Times" w:cs="Times"/>
        </w:rPr>
        <w:t xml:space="preserve">p. 211 Why couldn’t August wear a standard hearing aid? How does he feel about this? </w:t>
      </w:r>
    </w:p>
    <w:p w14:paraId="47977E4A" w14:textId="77777777" w:rsidR="00DC1323" w:rsidRDefault="00DC1323" w:rsidP="00DC132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4. </w:t>
      </w:r>
      <w:r>
        <w:rPr>
          <w:rFonts w:ascii="Times" w:hAnsi="Times" w:cs="Times"/>
        </w:rPr>
        <w:t xml:space="preserve">p. 216 Why are Mom and Via annoyed with one another? </w:t>
      </w:r>
    </w:p>
    <w:p w14:paraId="19D4A6C4" w14:textId="77777777" w:rsidR="00DC1323" w:rsidRDefault="00DC1323" w:rsidP="00DC132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5. </w:t>
      </w:r>
      <w:r>
        <w:rPr>
          <w:rFonts w:ascii="Times" w:hAnsi="Times" w:cs="Times"/>
        </w:rPr>
        <w:t xml:space="preserve">p. 219-220 Why doesn’t anyone come into the room for ten minutes? What does August think Mom wants him for? </w:t>
      </w:r>
    </w:p>
    <w:p w14:paraId="0E0E646E" w14:textId="77777777" w:rsidR="00DC1323" w:rsidRDefault="00DC1323" w:rsidP="00DC132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6. </w:t>
      </w:r>
      <w:r>
        <w:rPr>
          <w:rFonts w:ascii="Times" w:hAnsi="Times" w:cs="Times"/>
        </w:rPr>
        <w:t xml:space="preserve">p. 221-224 How does Mom know that Daisy is going to die? p. 222 Why does Via hug August so tightly? </w:t>
      </w:r>
      <w:bookmarkStart w:id="0" w:name="_GoBack"/>
      <w:bookmarkEnd w:id="0"/>
    </w:p>
    <w:p w14:paraId="592F7E6A" w14:textId="77777777" w:rsidR="003F26F0" w:rsidRPr="00DC1323" w:rsidRDefault="00DC1323">
      <w:pPr>
        <w:rPr>
          <w:b/>
        </w:rPr>
      </w:pPr>
      <w:r w:rsidRPr="00DC1323">
        <w:rPr>
          <w:b/>
        </w:rPr>
        <w:t>Greater Depth questions:</w:t>
      </w:r>
    </w:p>
    <w:p w14:paraId="0E119A07" w14:textId="77777777" w:rsidR="00DC1323" w:rsidRPr="00DC1323" w:rsidRDefault="00DC1323">
      <w:pPr>
        <w:rPr>
          <w:b/>
        </w:rPr>
      </w:pPr>
    </w:p>
    <w:p w14:paraId="544EB923" w14:textId="77777777" w:rsidR="00DC1323" w:rsidRDefault="00DC1323" w:rsidP="00DC132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1. </w:t>
      </w:r>
      <w:r>
        <w:rPr>
          <w:rFonts w:ascii="Times" w:hAnsi="Times" w:cs="Times"/>
        </w:rPr>
        <w:t xml:space="preserve">p. 207 Why do you think the teachers aren’t running the Science Fair like they did the Egyptian Museum? Give two reasons. </w:t>
      </w:r>
    </w:p>
    <w:p w14:paraId="6B214F33" w14:textId="77777777" w:rsidR="00DC1323" w:rsidRDefault="00DC1323" w:rsidP="00DC132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2. </w:t>
      </w:r>
      <w:r>
        <w:rPr>
          <w:rFonts w:ascii="Times" w:hAnsi="Times" w:cs="Times"/>
        </w:rPr>
        <w:t xml:space="preserve">p. 208-209 This chapter forms a turning point for Julian and August. Can you explain? </w:t>
      </w:r>
    </w:p>
    <w:p w14:paraId="77E84F69" w14:textId="77777777" w:rsidR="00DC1323" w:rsidRDefault="00DC1323" w:rsidP="00DC132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3. </w:t>
      </w:r>
      <w:r>
        <w:rPr>
          <w:rFonts w:ascii="Times" w:hAnsi="Times" w:cs="Times"/>
        </w:rPr>
        <w:t xml:space="preserve">p. 212-213 How does the doctor persuade August to wear the hearing aids? </w:t>
      </w:r>
    </w:p>
    <w:p w14:paraId="263B60F6" w14:textId="77777777" w:rsidR="00DC1323" w:rsidRDefault="00DC1323" w:rsidP="00DC132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4. </w:t>
      </w:r>
      <w:r>
        <w:rPr>
          <w:rFonts w:ascii="Times" w:hAnsi="Times" w:cs="Times"/>
        </w:rPr>
        <w:t xml:space="preserve">p. 216 What do you think Mom’s reaction was to </w:t>
      </w:r>
      <w:proofErr w:type="spellStart"/>
      <w:r>
        <w:rPr>
          <w:rFonts w:ascii="Times" w:hAnsi="Times" w:cs="Times"/>
        </w:rPr>
        <w:t>Via’s</w:t>
      </w:r>
      <w:proofErr w:type="spellEnd"/>
      <w:r>
        <w:rPr>
          <w:rFonts w:ascii="Times" w:hAnsi="Times" w:cs="Times"/>
        </w:rPr>
        <w:t xml:space="preserve">, ‘you’ve been really good at leaving me alone my whole life’? </w:t>
      </w:r>
    </w:p>
    <w:p w14:paraId="4F0393E9" w14:textId="77777777" w:rsidR="00DC1323" w:rsidRDefault="00DC1323" w:rsidP="00DC132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5. </w:t>
      </w:r>
      <w:r>
        <w:rPr>
          <w:rFonts w:ascii="Times" w:hAnsi="Times" w:cs="Times"/>
        </w:rPr>
        <w:t xml:space="preserve">p. 219-220 The author often uses sharp contrasts in the book. Can you explain the effect of this sharp change of mood? </w:t>
      </w:r>
    </w:p>
    <w:p w14:paraId="574E239D" w14:textId="77777777" w:rsidR="00DC1323" w:rsidRDefault="00DC1323" w:rsidP="00DC132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6. </w:t>
      </w:r>
      <w:r>
        <w:rPr>
          <w:rFonts w:ascii="Times" w:hAnsi="Times" w:cs="Times"/>
        </w:rPr>
        <w:t xml:space="preserve">p. 225 Mom, Dad and Via are grieving separately to August. August’s not involved at all. Why do you think the author has done this? </w:t>
      </w:r>
    </w:p>
    <w:p w14:paraId="6BB9334C" w14:textId="77777777" w:rsidR="00DC1323" w:rsidRDefault="00DC1323"/>
    <w:sectPr w:rsidR="00DC1323" w:rsidSect="006267E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23"/>
    <w:rsid w:val="000373A4"/>
    <w:rsid w:val="003F26F0"/>
    <w:rsid w:val="00D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AE92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1127</Characters>
  <Application>Microsoft Macintosh Word</Application>
  <DocSecurity>0</DocSecurity>
  <Lines>9</Lines>
  <Paragraphs>2</Paragraphs>
  <ScaleCrop>false</ScaleCrop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2021-02-03T21:44:00Z</dcterms:created>
  <dcterms:modified xsi:type="dcterms:W3CDTF">2021-02-03T21:49:00Z</dcterms:modified>
</cp:coreProperties>
</file>